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35FE5539" w14:textId="77777777" w:rsidR="00805800" w:rsidRPr="00F07403" w:rsidRDefault="00805800" w:rsidP="00805800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013DAD">
        <w:rPr>
          <w:rStyle w:val="BLOCKBOLD"/>
          <w:rFonts w:ascii="Garamond" w:hAnsi="Garamond"/>
          <w:sz w:val="22"/>
          <w:szCs w:val="22"/>
        </w:rPr>
        <w:t>SERVIZIO DI PROVE DI LABORATORIO E INDAGINI IN SITO SUI MATERIALI DA COSTRUZIONE, PROVE SU TERRE E ROCCE, INDAGINI GEOGNOSTICHE E RILIEVI TOPOGRAFICI RELATIVI AL PATRIMONIO AUTOSTRADALE GESTITO IN CONCESSIONE DA AUTOSTRADE PER L’ITALIA S.P.A.</w:t>
      </w:r>
    </w:p>
    <w:p w14:paraId="7918301D" w14:textId="77777777" w:rsidR="00805800" w:rsidRPr="00F07403" w:rsidRDefault="00805800" w:rsidP="00805800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B649E5">
        <w:rPr>
          <w:rStyle w:val="BLOCKBOLD"/>
          <w:rFonts w:ascii="Garamond" w:hAnsi="Garamond"/>
          <w:sz w:val="22"/>
          <w:szCs w:val="22"/>
        </w:rPr>
        <w:t>77693</w:t>
      </w:r>
      <w:r>
        <w:rPr>
          <w:rStyle w:val="BLOCKBOLD"/>
          <w:rFonts w:ascii="Garamond" w:hAnsi="Garamond"/>
          <w:sz w:val="22"/>
          <w:szCs w:val="22"/>
        </w:rPr>
        <w:t xml:space="preserve"> -</w:t>
      </w:r>
      <w:r w:rsidRPr="00F07403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07803321" w14:textId="77777777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</w:t>
      </w:r>
      <w:r w:rsidRPr="003A09F3">
        <w:rPr>
          <w:rFonts w:ascii="Garamond" w:hAnsi="Garamond"/>
          <w:i/>
          <w:iCs/>
          <w:color w:val="000000" w:themeColor="text1"/>
          <w:sz w:val="22"/>
          <w:szCs w:val="22"/>
        </w:rPr>
        <w:t>piccola-media impresa</w:t>
      </w:r>
      <w:r w:rsidRPr="003A09F3">
        <w:rPr>
          <w:rFonts w:ascii="Garamond" w:hAnsi="Garamond"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(</w:t>
      </w:r>
      <w:r w:rsidRPr="00A570D1">
        <w:rPr>
          <w:rFonts w:ascii="Garamond" w:hAnsi="Garamond"/>
          <w:color w:val="000000" w:themeColor="text1"/>
          <w:sz w:val="22"/>
          <w:szCs w:val="22"/>
        </w:rPr>
        <w:t xml:space="preserve">di seguito, per brevità, anche </w:t>
      </w:r>
      <w:r>
        <w:rPr>
          <w:rFonts w:ascii="Garamond" w:hAnsi="Garamond"/>
          <w:color w:val="000000" w:themeColor="text1"/>
          <w:sz w:val="22"/>
          <w:szCs w:val="22"/>
        </w:rPr>
        <w:t>“</w:t>
      </w:r>
      <w:r w:rsidRPr="00117E09">
        <w:rPr>
          <w:rFonts w:ascii="Garamond" w:hAnsi="Garamond"/>
          <w:color w:val="000000" w:themeColor="text1"/>
          <w:sz w:val="22"/>
          <w:szCs w:val="22"/>
        </w:rPr>
        <w:t>PMI</w:t>
      </w:r>
      <w:r>
        <w:rPr>
          <w:rFonts w:ascii="Garamond" w:hAnsi="Garamond"/>
          <w:color w:val="000000" w:themeColor="text1"/>
          <w:sz w:val="22"/>
          <w:szCs w:val="22"/>
        </w:rPr>
        <w:t>”)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56699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mandante/consorziata designata per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037A66F5" w14:textId="1B1AF342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1859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-58483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5B0DDCAD" w14:textId="73B55CCE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30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118702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3F7B" w14:textId="77777777" w:rsidR="0065440D" w:rsidRDefault="0065440D">
      <w:r>
        <w:separator/>
      </w:r>
    </w:p>
  </w:endnote>
  <w:endnote w:type="continuationSeparator" w:id="0">
    <w:p w14:paraId="4F03877A" w14:textId="77777777" w:rsidR="0065440D" w:rsidRDefault="0065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103F" w14:textId="77777777" w:rsidR="0065440D" w:rsidRDefault="0065440D">
      <w:r>
        <w:separator/>
      </w:r>
    </w:p>
  </w:footnote>
  <w:footnote w:type="continuationSeparator" w:id="0">
    <w:p w14:paraId="73609B89" w14:textId="77777777" w:rsidR="0065440D" w:rsidRDefault="0065440D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65440D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4AAE6D13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57352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5EEE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B7429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C5FB1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E3BAC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5440D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05800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C46A6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73428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0733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14EF"/>
    <w:rsid w:val="00C72784"/>
    <w:rsid w:val="00C73723"/>
    <w:rsid w:val="00C77B90"/>
    <w:rsid w:val="00C85831"/>
    <w:rsid w:val="00C9146A"/>
    <w:rsid w:val="00CA0918"/>
    <w:rsid w:val="00CB1FAB"/>
    <w:rsid w:val="00CC6B9F"/>
    <w:rsid w:val="00CD54C9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337F"/>
    <w:rsid w:val="00EB4CC1"/>
    <w:rsid w:val="00EB57A2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42</TotalTime>
  <Pages>2</Pages>
  <Words>343</Words>
  <Characters>2547</Characters>
  <Application>Microsoft Office Word</Application>
  <DocSecurity>0</DocSecurity>
  <Lines>51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2871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Ferrante, Anna</cp:lastModifiedBy>
  <cp:revision>64</cp:revision>
  <cp:lastPrinted>2023-12-13T10:19:00Z</cp:lastPrinted>
  <dcterms:created xsi:type="dcterms:W3CDTF">2024-01-16T15:33:00Z</dcterms:created>
  <dcterms:modified xsi:type="dcterms:W3CDTF">2026-04-15T07:56:00Z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